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eastAsia="黑体" w:cs="Times New Roman"/>
          <w:b/>
          <w:sz w:val="44"/>
          <w:szCs w:val="44"/>
        </w:rPr>
        <w:t>课后素养评价(十六)　</w:t>
      </w:r>
      <w:r>
        <w:rPr>
          <w:rFonts w:ascii="Times New Roman" w:hAnsi="Times New Roman" w:cs="Times New Roman"/>
          <w:b/>
          <w:sz w:val="44"/>
          <w:szCs w:val="44"/>
        </w:rPr>
        <w:t>法治国家</w:t>
      </w:r>
      <w:r>
        <w:rPr>
          <w:rFonts w:ascii="Times New Roman" w:hAnsi="Times New Roman" w:cs="Times New Roman"/>
          <w:b/>
          <w:sz w:val="24"/>
        </w:rPr>
        <w:drawing>
          <wp:inline distT="0" distB="0" distL="0" distR="0">
            <wp:extent cx="5318125" cy="380365"/>
            <wp:effectExtent l="0" t="0" r="0" b="635"/>
            <wp:docPr id="2" name="图片 2" descr="D:\董苗苗\25-26 四川点金训练 思想政治人教必修3\基础性·能力运用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:\董苗苗\25-26 四川点金训练 思想政治人教必修3\基础性·能力运用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18125" cy="38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eastAsia="黑体" w:cs="Times New Roman"/>
          <w:b/>
          <w:sz w:val="24"/>
        </w:rPr>
        <w:t xml:space="preserve">知识点1　法治国家的内涵 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1．一个现代国家，必须是一个法治国家；国家要走向现代化，必须走向法治化。建设法治国家，走向法治化需要 </w:t>
      </w:r>
      <w:r>
        <w:rPr>
          <w:rFonts w:ascii="Times New Roman" w:hAnsi="Times New Roman" w:cs="Times New Roman"/>
          <w:b/>
          <w:sz w:val="24"/>
        </w:rPr>
        <w:ptab w:relativeTo="indent" w:alignment="right" w:leader="none"/>
      </w:r>
      <w:r>
        <w:rPr>
          <w:rFonts w:ascii="Times New Roman" w:hAnsi="Times New Roman" w:cs="Times New Roman"/>
          <w:b/>
          <w:sz w:val="24"/>
        </w:rPr>
        <w:t>(　　)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①依法治国、依宪治国、依法执政、依宪执政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②国家权力依法行使，国家各项工作依法开展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③把完善法律体系作为我国的中心工作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④使各项工作都能得到民众的认同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A．①②    B．①④</w:t>
      </w:r>
      <w:r>
        <w:rPr>
          <w:rFonts w:hint="eastAsia"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C．②③    D．③④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A　</w:t>
      </w:r>
      <w:r>
        <w:rPr>
          <w:rFonts w:ascii="Times New Roman" w:hAnsi="Times New Roman" w:eastAsia="黑体" w:cs="Times New Roman"/>
          <w:b/>
          <w:color w:val="0000FF"/>
          <w:sz w:val="24"/>
        </w:rPr>
        <w:t>解析：</w:t>
      </w:r>
      <w:r>
        <w:rPr>
          <w:rFonts w:ascii="Times New Roman" w:hAnsi="Times New Roman" w:eastAsia="华文楷体" w:cs="Times New Roman"/>
          <w:b/>
          <w:sz w:val="24"/>
        </w:rPr>
        <w:t>建设法治国家，走向法治化需要依法治国、依宪治国、依法执政、依宪执政，国家权力依法行使，国家各项工作依法开展，①②符合题意；经济建设仍然是现阶段我国的中心工作，③错误；只有良法才能最大限度地得到民众的认同，④错误。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2．法律是治国之重器。执政兴国，离不开法治支撑；社会发展，离不开法治护航；百姓福祉，离不开法治保障。这说明建设法治国家</w:t>
      </w:r>
      <w:r>
        <w:rPr>
          <w:rFonts w:ascii="Times New Roman" w:hAnsi="Times New Roman" w:cs="Times New Roman"/>
          <w:b/>
          <w:sz w:val="24"/>
        </w:rPr>
        <w:ptab w:relativeTo="indent" w:alignment="right" w:leader="none"/>
      </w:r>
      <w:r>
        <w:rPr>
          <w:rFonts w:ascii="Times New Roman" w:hAnsi="Times New Roman" w:cs="Times New Roman"/>
          <w:b/>
          <w:sz w:val="24"/>
        </w:rPr>
        <w:t>(　　)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①必须确保公民各项权利的实现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②为社会主义现代化建设提供了根本保证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③必须坚持宪法法律至上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④必须尊重和保障公民权利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A．①</w:t>
      </w:r>
      <w:r>
        <w:rPr>
          <w:rFonts w:hint="eastAsia" w:ascii="Times New Roman" w:hAnsi="Times New Roman" w:cs="Times New Roman"/>
          <w:b/>
          <w:sz w:val="24"/>
        </w:rPr>
        <w:t>②</w:t>
      </w:r>
      <w:r>
        <w:rPr>
          <w:rFonts w:ascii="Times New Roman" w:hAnsi="Times New Roman" w:cs="Times New Roman"/>
          <w:b/>
          <w:sz w:val="24"/>
        </w:rPr>
        <w:t xml:space="preserve">    B．①④    C．②③    D．③④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D　</w:t>
      </w:r>
      <w:r>
        <w:rPr>
          <w:rFonts w:ascii="Times New Roman" w:hAnsi="Times New Roman" w:eastAsia="黑体" w:cs="Times New Roman"/>
          <w:b/>
          <w:color w:val="0000FF"/>
          <w:sz w:val="24"/>
        </w:rPr>
        <w:t>解析：</w:t>
      </w:r>
      <w:r>
        <w:rPr>
          <w:rFonts w:ascii="Times New Roman" w:hAnsi="Times New Roman" w:eastAsia="华文楷体" w:cs="Times New Roman"/>
          <w:b/>
          <w:sz w:val="24"/>
        </w:rPr>
        <w:t>题干强调法律的完善有利于保障百姓福祉，没有涉及公民权利的实现，且</w:t>
      </w:r>
      <w:r>
        <w:rPr>
          <w:rFonts w:hAnsi="宋体" w:cs="Times New Roman"/>
          <w:b/>
          <w:sz w:val="24"/>
        </w:rPr>
        <w:t>“</w:t>
      </w:r>
      <w:r>
        <w:rPr>
          <w:rFonts w:ascii="Times New Roman" w:hAnsi="Times New Roman" w:eastAsia="华文楷体" w:cs="Times New Roman"/>
          <w:b/>
          <w:sz w:val="24"/>
        </w:rPr>
        <w:t>确保公民各项权利的实现</w:t>
      </w:r>
      <w:r>
        <w:rPr>
          <w:rFonts w:hAnsi="宋体" w:cs="Times New Roman"/>
          <w:b/>
          <w:sz w:val="24"/>
        </w:rPr>
        <w:t>”</w:t>
      </w:r>
      <w:r>
        <w:rPr>
          <w:rFonts w:ascii="Times New Roman" w:hAnsi="Times New Roman" w:eastAsia="华文楷体" w:cs="Times New Roman"/>
          <w:b/>
          <w:sz w:val="24"/>
        </w:rPr>
        <w:t>说法错误，①排除。中国共产党的领导为社会主义现代化建设提供了根本保证，②错误。执政兴国、社会发展、百姓福祉等都离不开法治，说明建设法治国家必须坚持宪法法律至上的原则，必须尊重和保障公民的权利，③④符合题意。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3．领导干部要带头尊崇法治、敬畏法律，就要彻底</w:t>
      </w:r>
      <w:r>
        <w:rPr>
          <w:rFonts w:hint="eastAsia" w:ascii="Times New Roman" w:hAnsi="Times New Roman" w:cs="Times New Roman"/>
          <w:b/>
          <w:sz w:val="24"/>
          <w:lang w:val="en-US" w:eastAsia="zh-CN"/>
        </w:rPr>
        <w:t>摒弃</w:t>
      </w:r>
      <w:r>
        <w:rPr>
          <w:rFonts w:ascii="Times New Roman" w:hAnsi="Times New Roman" w:cs="Times New Roman"/>
          <w:b/>
          <w:sz w:val="24"/>
        </w:rPr>
        <w:t>人治思想和长官意志，牢固树立宪法法律至上、权由法定、权依</w:t>
      </w:r>
      <w:r>
        <w:rPr>
          <w:rFonts w:hint="eastAsia" w:ascii="Times New Roman" w:hAnsi="Times New Roman" w:cs="Times New Roman"/>
          <w:b/>
          <w:sz w:val="24"/>
        </w:rPr>
        <w:t>法使等基本法治观念。这是因为</w:t>
      </w:r>
      <w:r>
        <w:rPr>
          <w:rFonts w:ascii="Times New Roman" w:hAnsi="Times New Roman" w:cs="Times New Roman"/>
          <w:b/>
          <w:sz w:val="24"/>
        </w:rPr>
        <w:ptab w:relativeTo="indent" w:alignment="right" w:leader="none"/>
      </w:r>
      <w:r>
        <w:rPr>
          <w:rFonts w:ascii="Times New Roman" w:hAnsi="Times New Roman" w:cs="Times New Roman"/>
          <w:b/>
          <w:sz w:val="24"/>
        </w:rPr>
        <w:t>(　　)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①宪法是国家的基本法，是治国安邦的总章程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②宪法法律至上是法治的首要内容，是社会治理的最高准则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③法律反映了民众的意愿，是党和人民意志的集中体现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④法律是通过民主程序制定出来的，符合民众的具体利益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A．①②    B．①④    C．②③    D．③④</w:t>
      </w:r>
    </w:p>
    <w:p>
      <w:pPr>
        <w:pStyle w:val="2"/>
        <w:spacing w:line="360" w:lineRule="auto"/>
        <w:rPr>
          <w:rFonts w:ascii="Times New Roman" w:hAnsi="Times New Roman" w:eastAsia="华文楷体" w:cs="Times New Roman"/>
          <w:b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C　</w:t>
      </w:r>
      <w:r>
        <w:rPr>
          <w:rFonts w:ascii="Times New Roman" w:hAnsi="Times New Roman" w:eastAsia="黑体" w:cs="Times New Roman"/>
          <w:b/>
          <w:color w:val="0000FF"/>
          <w:sz w:val="24"/>
        </w:rPr>
        <w:t>解析：</w:t>
      </w:r>
      <w:r>
        <w:rPr>
          <w:rFonts w:ascii="Times New Roman" w:hAnsi="Times New Roman" w:eastAsia="华文楷体" w:cs="Times New Roman"/>
          <w:b/>
          <w:sz w:val="24"/>
        </w:rPr>
        <w:t>尊崇法治、敬畏法律，牢固树立宪法法律至上等基本法治观念，②③正确回答了牢固树立宪法法律至上的必要性，符合题意。宪法是国家的根本法，①错误。法律</w:t>
      </w:r>
      <w:r>
        <w:rPr>
          <w:rFonts w:hint="eastAsia" w:ascii="Times New Roman" w:hAnsi="Times New Roman" w:eastAsia="华文楷体" w:cs="Times New Roman"/>
          <w:b/>
          <w:sz w:val="24"/>
        </w:rPr>
        <w:t>是统治阶级意志的反映，符合统治阶级的根本利益，④错误。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eastAsia="黑体" w:cs="Times New Roman"/>
          <w:b/>
          <w:sz w:val="24"/>
        </w:rPr>
        <w:t>知识点2　建设法治国家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4．互联网不是法外之地，虚拟空间不是虚假空间。制定网络安全法等法律法规，为依法治网、办网、用网提供基本依据。随着依法管网治网进一步加强，网络生态日趋好转。当今时代，我们要依法管网治网。这要求</w:t>
      </w:r>
      <w:r>
        <w:rPr>
          <w:rFonts w:ascii="Times New Roman" w:hAnsi="Times New Roman" w:cs="Times New Roman"/>
          <w:b/>
          <w:sz w:val="24"/>
        </w:rPr>
        <w:ptab w:relativeTo="indent" w:alignment="right" w:leader="none"/>
      </w:r>
      <w:r>
        <w:rPr>
          <w:rFonts w:ascii="Times New Roman" w:hAnsi="Times New Roman" w:cs="Times New Roman"/>
          <w:b/>
          <w:sz w:val="24"/>
        </w:rPr>
        <w:t>(　　)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①不断建立和完善各项法律制度，为依法治理提供法律依据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②建立完备的法律体系，实现各个领域治理有法可依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③司法机关不断完善社会主义法律体系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④牢牢把握依法治国</w:t>
      </w:r>
      <w:r>
        <w:rPr>
          <w:rFonts w:hint="eastAsia" w:ascii="Times New Roman" w:hAnsi="Times New Roman" w:cs="Times New Roman"/>
          <w:b/>
          <w:sz w:val="24"/>
        </w:rPr>
        <w:t>这一中国特色社会主义最本质的特征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A．①②    B．①③    C．②③    D．③④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A　</w:t>
      </w:r>
      <w:r>
        <w:rPr>
          <w:rFonts w:ascii="Times New Roman" w:hAnsi="Times New Roman" w:eastAsia="黑体" w:cs="Times New Roman"/>
          <w:b/>
          <w:color w:val="0000FF"/>
          <w:sz w:val="24"/>
        </w:rPr>
        <w:t>解析：</w:t>
      </w:r>
      <w:r>
        <w:rPr>
          <w:rFonts w:ascii="Times New Roman" w:hAnsi="Times New Roman" w:eastAsia="华文楷体" w:cs="Times New Roman"/>
          <w:b/>
          <w:sz w:val="24"/>
        </w:rPr>
        <w:t>互联网不是法外之地，虚拟空间不是虚假空间。制定网络安全法等法律法规，为依法治网、办网、用网提供基本依据。当今时代，我们要依法管网治网。这要求建立和完善各项法律制度，建立完备的法律体系，为依法治理提供法律依据，实现各个领域治理有法可依，①②符合题意。完善社会主义法律体系是我国立法机关的职责，不是司法机关的职责，排除③。中国特</w:t>
      </w:r>
      <w:r>
        <w:rPr>
          <w:rFonts w:hint="eastAsia" w:ascii="Times New Roman" w:hAnsi="Times New Roman" w:eastAsia="华文楷体" w:cs="Times New Roman"/>
          <w:b/>
          <w:sz w:val="24"/>
        </w:rPr>
        <w:t>色社会主义最本质的特征是中国共产党领导，④错误。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5．宪法是国家的根本法，是治国安邦的总章程，具有最高的法律地位、法律权威、法律效力。因此在法治国家建设中必须 </w:t>
      </w:r>
      <w:r>
        <w:rPr>
          <w:rFonts w:ascii="Times New Roman" w:hAnsi="Times New Roman" w:cs="Times New Roman"/>
          <w:b/>
          <w:sz w:val="24"/>
        </w:rPr>
        <w:ptab w:relativeTo="indent" w:alignment="right" w:leader="none"/>
      </w:r>
      <w:r>
        <w:rPr>
          <w:rFonts w:ascii="Times New Roman" w:hAnsi="Times New Roman" w:cs="Times New Roman"/>
          <w:b/>
          <w:sz w:val="24"/>
        </w:rPr>
        <w:t>(　　)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①坚持宪法法律至上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②完善司法机关宪法监督制度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③推进宪法实施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④加强政府备案审查制度和能力建设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A．①③    B．①④    C．②③    D．②④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A　</w:t>
      </w:r>
      <w:r>
        <w:rPr>
          <w:rFonts w:ascii="Times New Roman" w:hAnsi="Times New Roman" w:eastAsia="黑体" w:cs="Times New Roman"/>
          <w:b/>
          <w:color w:val="0000FF"/>
          <w:sz w:val="24"/>
        </w:rPr>
        <w:t>解析：</w:t>
      </w:r>
      <w:r>
        <w:rPr>
          <w:rFonts w:ascii="Times New Roman" w:hAnsi="Times New Roman" w:eastAsia="华文楷体" w:cs="Times New Roman"/>
          <w:b/>
          <w:sz w:val="24"/>
        </w:rPr>
        <w:t>宪法是国家的根本法，具有最高的法律地位、法律权威、法律效力，因此在法治国家建设中必须坚持宪法法律至上，推进宪法</w:t>
      </w:r>
      <w:r>
        <w:rPr>
          <w:rFonts w:hint="eastAsia" w:ascii="Times New Roman" w:hAnsi="Times New Roman" w:eastAsia="华文楷体" w:cs="Times New Roman"/>
          <w:b/>
          <w:sz w:val="24"/>
        </w:rPr>
        <w:t>实施，①③符合题意；完善全国人大及其常委会宪法监督制度，②错误；加强全国人大及其常委会备案审查制度和能力建设，④错误。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6．中华人民共和国成立70多年来，建立了以宪法为核心，以立法保障和司法保障为主要内容的权利保障体制，成功开辟了中国特色社会主义法治道路，形成了中国特色社会主义法律体系。这有利于 </w:t>
      </w:r>
      <w:r>
        <w:rPr>
          <w:rFonts w:ascii="Times New Roman" w:hAnsi="Times New Roman" w:cs="Times New Roman"/>
          <w:b/>
          <w:sz w:val="24"/>
        </w:rPr>
        <w:ptab w:relativeTo="indent" w:alignment="right" w:leader="none"/>
      </w:r>
      <w:r>
        <w:rPr>
          <w:rFonts w:ascii="Times New Roman" w:hAnsi="Times New Roman" w:cs="Times New Roman"/>
          <w:b/>
          <w:sz w:val="24"/>
        </w:rPr>
        <w:t>(　　)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①国家权力依法行使，国家各项工作依法开展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②宪法法律能够得到全社会的尊重和遵从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③推动实现国家治理现代化，实现长治久安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④杜绝任何个人和组织超越宪法法律的违法行为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A．①②    B．①③    C．②④    D．③④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B　</w:t>
      </w:r>
      <w:r>
        <w:rPr>
          <w:rFonts w:ascii="Times New Roman" w:hAnsi="Times New Roman" w:eastAsia="黑体" w:cs="Times New Roman"/>
          <w:b/>
          <w:color w:val="0000FF"/>
          <w:sz w:val="24"/>
        </w:rPr>
        <w:t>解析：</w:t>
      </w:r>
      <w:r>
        <w:rPr>
          <w:rFonts w:ascii="Times New Roman" w:hAnsi="Times New Roman" w:eastAsia="华文楷体" w:cs="Times New Roman"/>
          <w:b/>
          <w:sz w:val="24"/>
        </w:rPr>
        <w:t>我国建立了权利保障体制，成功开辟了中国特色社会主义法治道路，形成了中国特色社会主义法律体系，这有利于国家权力依法行使，国家各项工作依法开展，能够推动实现国家治理现代化，实现长治久安，①③符合题意；开辟了中国特色社会主义法治道路，形成了中国特色社会主义法律体系，并不能保证宪法法律得到全社会的尊重和遵从，也不能杜绝任何个人和组织超越宪法法律的违法行为，②④错误。</w:t>
      </w:r>
    </w:p>
    <w:p>
      <w:pPr>
        <w:pStyle w:val="2"/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drawing>
          <wp:inline distT="0" distB="0" distL="0" distR="0">
            <wp:extent cx="5318125" cy="380365"/>
            <wp:effectExtent l="0" t="0" r="0" b="635"/>
            <wp:docPr id="1" name="图片 1" descr="D:\董苗苗\25-26 四川点金训练 思想政治人教必修3\综合性·创新提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董苗苗\25-26 四川点金训练 思想政治人教必修3\综合性·创新提升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18125" cy="38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7．古语有云：</w:t>
      </w:r>
      <w:r>
        <w:rPr>
          <w:rFonts w:hAnsi="宋体" w:cs="Times New Roman"/>
          <w:b/>
          <w:sz w:val="24"/>
        </w:rPr>
        <w:t>“</w:t>
      </w:r>
      <w:r>
        <w:rPr>
          <w:rFonts w:ascii="Times New Roman" w:hAnsi="Times New Roman" w:cs="Times New Roman"/>
          <w:b/>
          <w:sz w:val="24"/>
        </w:rPr>
        <w:t>小智治事，中智治人，大智立法。</w:t>
      </w:r>
      <w:r>
        <w:rPr>
          <w:rFonts w:hAnsi="宋体" w:cs="Times New Roman"/>
          <w:b/>
          <w:sz w:val="24"/>
        </w:rPr>
        <w:t>”</w:t>
      </w:r>
      <w:r>
        <w:rPr>
          <w:rFonts w:ascii="Times New Roman" w:hAnsi="Times New Roman" w:cs="Times New Roman"/>
          <w:b/>
          <w:sz w:val="24"/>
        </w:rPr>
        <w:t>治理一个国家、一个社会，关键是要立规矩、讲规矩、守规矩。法律是治国理政最大最重要的规矩。建设法治国家，能够</w:t>
      </w:r>
      <w:r>
        <w:rPr>
          <w:rFonts w:ascii="Times New Roman" w:hAnsi="Times New Roman" w:cs="Times New Roman"/>
          <w:b/>
          <w:sz w:val="24"/>
        </w:rPr>
        <w:ptab w:relativeTo="indent" w:alignment="right" w:leader="none"/>
      </w:r>
      <w:r>
        <w:rPr>
          <w:rFonts w:ascii="Times New Roman" w:hAnsi="Times New Roman" w:cs="Times New Roman"/>
          <w:b/>
          <w:sz w:val="24"/>
        </w:rPr>
        <w:t>(　　)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①更好地维护社会公平正义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②有效规范国家权力的运行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③保护公民的各项权利、各种诉求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④扩大公民有序参与立法的权利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A．①②    B．①④    C．②③    D．③④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A　</w:t>
      </w:r>
      <w:r>
        <w:rPr>
          <w:rFonts w:ascii="Times New Roman" w:hAnsi="Times New Roman" w:eastAsia="黑体" w:cs="Times New Roman"/>
          <w:b/>
          <w:color w:val="0000FF"/>
          <w:sz w:val="24"/>
        </w:rPr>
        <w:t>解析：</w:t>
      </w:r>
      <w:r>
        <w:rPr>
          <w:rFonts w:ascii="Times New Roman" w:hAnsi="Times New Roman" w:eastAsia="华文楷体" w:cs="Times New Roman"/>
          <w:b/>
          <w:sz w:val="24"/>
        </w:rPr>
        <w:t>建设法治</w:t>
      </w:r>
      <w:r>
        <w:rPr>
          <w:rFonts w:hint="eastAsia" w:ascii="Times New Roman" w:hAnsi="Times New Roman" w:eastAsia="华文楷体" w:cs="Times New Roman"/>
          <w:b/>
          <w:sz w:val="24"/>
        </w:rPr>
        <w:t>国家具有重大意义，建设法治国家能够有效规范国家权力的运行，保障公民合法权益，更好地维护社会公平正义，①②正确。要保护公民的各项权利、各种合理诉求，而不是所有诉求，③错误。公民的权利由宪法和法律规定，不能随意扩大，④错误。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8．智慧法院是司法改革和信息化时代的产物，它以大数据为基础、以智能平台为依托，追求司法的公正性、高效性及便民性。智慧法院的建设有利于 </w:t>
      </w:r>
      <w:r>
        <w:rPr>
          <w:rFonts w:ascii="Times New Roman" w:hAnsi="Times New Roman" w:cs="Times New Roman"/>
          <w:b/>
          <w:sz w:val="24"/>
        </w:rPr>
        <w:ptab w:relativeTo="indent" w:alignment="right" w:leader="none"/>
      </w:r>
      <w:r>
        <w:rPr>
          <w:rFonts w:ascii="Times New Roman" w:hAnsi="Times New Roman" w:cs="Times New Roman"/>
          <w:b/>
          <w:sz w:val="24"/>
        </w:rPr>
        <w:t>(　　)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①推进宪法法律的实施，更好地保护公民的各项权利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②不断建立和完善各项法律制度，实现国家治理有法可依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③司法机关严格公正司法，推动</w:t>
      </w:r>
      <w:r>
        <w:rPr>
          <w:rFonts w:hint="eastAsia" w:ascii="Times New Roman" w:hAnsi="Times New Roman" w:cs="Times New Roman"/>
          <w:b/>
          <w:sz w:val="24"/>
        </w:rPr>
        <w:t>社会公平正义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hint="eastAsia" w:ascii="Times New Roman" w:hAnsi="Times New Roman" w:cs="Times New Roman"/>
          <w:b/>
          <w:sz w:val="24"/>
        </w:rPr>
        <w:t>④推进科学立法、民主立法、依法立法，制定良法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A．①②    B．①③    C．②④    D．③④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B　</w:t>
      </w:r>
      <w:r>
        <w:rPr>
          <w:rFonts w:ascii="Times New Roman" w:hAnsi="Times New Roman" w:eastAsia="黑体" w:cs="Times New Roman"/>
          <w:b/>
          <w:color w:val="0000FF"/>
          <w:sz w:val="24"/>
        </w:rPr>
        <w:t>解析：</w:t>
      </w:r>
      <w:r>
        <w:rPr>
          <w:rFonts w:ascii="Times New Roman" w:hAnsi="Times New Roman" w:eastAsia="华文楷体" w:cs="Times New Roman"/>
          <w:b/>
          <w:sz w:val="24"/>
        </w:rPr>
        <w:t>智慧法院追求司法的公正性、高效性及便民性，这有利于推进宪法法律的实施，更好地保护公民的各项权利，有利于司法机关严格公正司法，推动社会公平正义，①③符合题意；智慧法院的建设有利于公正司法，与建立和完善各项法律制度、制定良法无直接关系，②④不符合题意。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9．</w:t>
      </w:r>
      <w:r>
        <w:rPr>
          <w:rFonts w:ascii="Times New Roman" w:hAnsi="Times New Roman" w:eastAsia="华文楷体" w:cs="Times New Roman"/>
          <w:b/>
          <w:sz w:val="24"/>
        </w:rPr>
        <w:t>党的十九大之后，中共中央成立了全面依法治国</w:t>
      </w:r>
      <w:r>
        <w:rPr>
          <w:rFonts w:hint="eastAsia" w:ascii="Times New Roman" w:hAnsi="Times New Roman" w:eastAsia="华文楷体" w:cs="Times New Roman"/>
          <w:b/>
          <w:sz w:val="24"/>
        </w:rPr>
        <w:t>委员会，加强对法治中国建设的统一领导。在宪法方面，加强宪法实施和监督，推进合宪性审查工作；在立法方面，坚持科学立法、民主立法、依法立法，以良法促进发展、保障善治；在行政方面，建设法治政府，推进依法行政；在司法方面，深化司法体制综合配套改革，全面落实司法责任制，努力让人民群众在每一个司法案件中感受到公平正义；在守法方面，加大全民普法力度，努力建设社会主义法治文化，树立宪法法律至上、法律面前人人平等的法治理念。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结合材料，分析我国是如何推动法治国家建设的。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eastAsia="黑体" w:cs="Times New Roman"/>
          <w:b/>
          <w:color w:val="FF0000"/>
          <w:sz w:val="24"/>
        </w:rPr>
        <w:t>答案：</w:t>
      </w:r>
      <w:r>
        <w:rPr>
          <w:rFonts w:hint="eastAsia" w:ascii="Times New Roman" w:hAnsi="Times New Roman" w:cs="Times New Roman"/>
          <w:b/>
          <w:sz w:val="24"/>
        </w:rPr>
        <w:t>①坚持中国共产党对法治中国建设的统一领导，中共中央成立全面依法治国委员会，领导法治中国建设。②坚持宪法法律至上，推进宪法实施。依法治国首先要坚持依宪治国，依法执政首先要坚持依宪执政。加强宪法实施和监督，落实宪法解释程序机制，推进合宪性审查工作，加强备案审查制度和能力建设，依法撤销和纠正违法违宪的规范性文件。③坚持良法之治，建立完备的法律体系。推进科学立法、民主立法、依法立法，不断建立和完善各项法律制度，形成部门齐全、</w:t>
      </w:r>
      <w:r>
        <w:rPr>
          <w:rFonts w:hint="eastAsia" w:ascii="Times New Roman" w:hAnsi="Times New Roman" w:cs="Times New Roman"/>
          <w:b/>
          <w:sz w:val="24"/>
          <w:lang w:val="en-US" w:eastAsia="zh-CN"/>
        </w:rPr>
        <w:t>结构严谨、内部</w:t>
      </w:r>
      <w:r>
        <w:rPr>
          <w:rFonts w:hint="eastAsia" w:ascii="Times New Roman" w:hAnsi="Times New Roman" w:cs="Times New Roman"/>
          <w:b/>
          <w:sz w:val="24"/>
        </w:rPr>
        <w:t>协调、体例科学</w:t>
      </w:r>
      <w:r>
        <w:rPr>
          <w:rFonts w:hint="eastAsia" w:ascii="Times New Roman" w:hAnsi="Times New Roman" w:cs="Times New Roman"/>
          <w:b/>
          <w:sz w:val="24"/>
          <w:lang w:eastAsia="zh-CN"/>
        </w:rPr>
        <w:t>、</w:t>
      </w:r>
      <w:r>
        <w:rPr>
          <w:rFonts w:hint="eastAsia" w:ascii="Times New Roman" w:hAnsi="Times New Roman" w:cs="Times New Roman"/>
          <w:b/>
          <w:sz w:val="24"/>
          <w:lang w:val="en-US" w:eastAsia="zh-CN"/>
        </w:rPr>
        <w:t>调整有效</w:t>
      </w:r>
      <w:r>
        <w:rPr>
          <w:rFonts w:hint="eastAsia" w:ascii="Times New Roman" w:hAnsi="Times New Roman" w:cs="Times New Roman"/>
          <w:b/>
          <w:sz w:val="24"/>
        </w:rPr>
        <w:t>的</w:t>
      </w:r>
      <w:r>
        <w:rPr>
          <w:rFonts w:hint="eastAsia" w:ascii="Times New Roman" w:hAnsi="Times New Roman" w:cs="Times New Roman"/>
          <w:b/>
          <w:sz w:val="24"/>
          <w:lang w:val="en-US" w:eastAsia="zh-CN"/>
        </w:rPr>
        <w:t>中国特色</w:t>
      </w:r>
      <w:bookmarkStart w:id="0" w:name="_GoBack"/>
      <w:bookmarkEnd w:id="0"/>
      <w:r>
        <w:rPr>
          <w:rFonts w:hint="eastAsia" w:ascii="Times New Roman" w:hAnsi="Times New Roman" w:cs="Times New Roman"/>
          <w:b/>
          <w:sz w:val="24"/>
        </w:rPr>
        <w:t>社会主义法律体系，实现国家治理有法可依。④完善法律实施机制，规范国家权力的运行。社会公众自觉遵守法律，依法行使权利、履行义务；政府部门依法履行法定职责，为社会提供优良的公共服务；司法机关严格公正司法，努力让人民群众感受到公平正义。</w:t>
      </w:r>
    </w:p>
    <w:p/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\* MERGEFORMAT </w:instrText>
    </w:r>
    <w:r>
      <w:fldChar w:fldCharType="separate"/>
    </w:r>
    <w:r>
      <w:t>5</w:t>
    </w:r>
    <w:r>
      <w:fldChar w:fldCharType="end"/>
    </w:r>
    <w:r>
      <w:t>/</w:t>
    </w:r>
    <w:r>
      <w:fldChar w:fldCharType="begin"/>
    </w:r>
    <w:r>
      <w:instrText xml:space="preserve"> NUMPAGES  \* MERGEFORMAT </w:instrText>
    </w:r>
    <w:r>
      <w:fldChar w:fldCharType="separate"/>
    </w:r>
    <w:r>
      <w:t>5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64F"/>
    <w:rsid w:val="00000187"/>
    <w:rsid w:val="00013C10"/>
    <w:rsid w:val="00021382"/>
    <w:rsid w:val="000366D2"/>
    <w:rsid w:val="000E401A"/>
    <w:rsid w:val="00125270"/>
    <w:rsid w:val="001D6127"/>
    <w:rsid w:val="001F3587"/>
    <w:rsid w:val="00205CF5"/>
    <w:rsid w:val="00242A82"/>
    <w:rsid w:val="00244506"/>
    <w:rsid w:val="002E24D2"/>
    <w:rsid w:val="003025F2"/>
    <w:rsid w:val="0034619D"/>
    <w:rsid w:val="003B2955"/>
    <w:rsid w:val="004022DA"/>
    <w:rsid w:val="00411C51"/>
    <w:rsid w:val="00452F1B"/>
    <w:rsid w:val="00460CD6"/>
    <w:rsid w:val="00482BB3"/>
    <w:rsid w:val="004900AE"/>
    <w:rsid w:val="00546244"/>
    <w:rsid w:val="005727D6"/>
    <w:rsid w:val="00591D88"/>
    <w:rsid w:val="005E0C58"/>
    <w:rsid w:val="00640329"/>
    <w:rsid w:val="00656A61"/>
    <w:rsid w:val="00667481"/>
    <w:rsid w:val="006679F3"/>
    <w:rsid w:val="006D13CE"/>
    <w:rsid w:val="006E2C61"/>
    <w:rsid w:val="006F22C3"/>
    <w:rsid w:val="00713B76"/>
    <w:rsid w:val="00737D3B"/>
    <w:rsid w:val="00750047"/>
    <w:rsid w:val="0076597E"/>
    <w:rsid w:val="007A33CF"/>
    <w:rsid w:val="007B1A6B"/>
    <w:rsid w:val="007B3448"/>
    <w:rsid w:val="007C190E"/>
    <w:rsid w:val="0080468C"/>
    <w:rsid w:val="008147ED"/>
    <w:rsid w:val="00825062"/>
    <w:rsid w:val="00850AFC"/>
    <w:rsid w:val="008542E8"/>
    <w:rsid w:val="00881ACD"/>
    <w:rsid w:val="00892625"/>
    <w:rsid w:val="008A7DC3"/>
    <w:rsid w:val="008C213E"/>
    <w:rsid w:val="009429D2"/>
    <w:rsid w:val="00954897"/>
    <w:rsid w:val="00980E8D"/>
    <w:rsid w:val="0098106D"/>
    <w:rsid w:val="00996BFE"/>
    <w:rsid w:val="009F0AE5"/>
    <w:rsid w:val="00A16FD1"/>
    <w:rsid w:val="00A352BF"/>
    <w:rsid w:val="00A514AA"/>
    <w:rsid w:val="00A526AA"/>
    <w:rsid w:val="00A5334C"/>
    <w:rsid w:val="00A914FB"/>
    <w:rsid w:val="00AB001B"/>
    <w:rsid w:val="00B050A0"/>
    <w:rsid w:val="00B10D1B"/>
    <w:rsid w:val="00B55504"/>
    <w:rsid w:val="00B57724"/>
    <w:rsid w:val="00B6364F"/>
    <w:rsid w:val="00C10E5F"/>
    <w:rsid w:val="00C775FE"/>
    <w:rsid w:val="00C8702E"/>
    <w:rsid w:val="00CE2C72"/>
    <w:rsid w:val="00D36E20"/>
    <w:rsid w:val="00D85921"/>
    <w:rsid w:val="00E11768"/>
    <w:rsid w:val="00E20163"/>
    <w:rsid w:val="00E57DF5"/>
    <w:rsid w:val="00E9217D"/>
    <w:rsid w:val="00E92678"/>
    <w:rsid w:val="00E966D8"/>
    <w:rsid w:val="00F31AFD"/>
    <w:rsid w:val="00F62AB3"/>
    <w:rsid w:val="00F743BC"/>
    <w:rsid w:val="00FA5924"/>
    <w:rsid w:val="00FE1FF2"/>
    <w:rsid w:val="00FE20F3"/>
    <w:rsid w:val="446A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iPriority w:val="99"/>
    <w:rPr>
      <w:rFonts w:hAnsi="Courier New" w:cs="Courier New" w:asciiTheme="minorEastAsia" w:eastAsiaTheme="minorEastAsia"/>
    </w:rPr>
  </w:style>
  <w:style w:type="paragraph" w:styleId="3">
    <w:name w:val="Balloon Text"/>
    <w:basedOn w:val="1"/>
    <w:link w:val="11"/>
    <w:uiPriority w:val="0"/>
    <w:rPr>
      <w:sz w:val="18"/>
      <w:szCs w:val="18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纯文本 Char"/>
    <w:basedOn w:val="7"/>
    <w:link w:val="2"/>
    <w:uiPriority w:val="99"/>
    <w:rPr>
      <w:rFonts w:hAnsi="Courier New" w:cs="Courier New" w:asciiTheme="minorEastAsia" w:eastAsiaTheme="minorEastAsia"/>
      <w:kern w:val="2"/>
      <w:sz w:val="21"/>
      <w:szCs w:val="24"/>
    </w:rPr>
  </w:style>
  <w:style w:type="character" w:customStyle="1" w:styleId="9">
    <w:name w:val="页眉 Char"/>
    <w:basedOn w:val="7"/>
    <w:link w:val="5"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4"/>
    <w:uiPriority w:val="0"/>
    <w:rPr>
      <w:kern w:val="2"/>
      <w:sz w:val="18"/>
      <w:szCs w:val="18"/>
    </w:rPr>
  </w:style>
  <w:style w:type="character" w:customStyle="1" w:styleId="11">
    <w:name w:val="批注框文本 Char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自定义 1">
      <a:majorFont>
        <a:latin typeface="Calibri"/>
        <a:ea typeface="宋体"/>
        <a:cs typeface=""/>
      </a:majorFont>
      <a:minorFont>
        <a:latin typeface="Calibri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483</Words>
  <Characters>2756</Characters>
  <Lines>22</Lines>
  <Paragraphs>6</Paragraphs>
  <TotalTime>9</TotalTime>
  <ScaleCrop>false</ScaleCrop>
  <LinksUpToDate>false</LinksUpToDate>
  <CharactersWithSpaces>3233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2024-08-13T06:38:00Z</dcterms:created>
  <dc:creator>XSL</dc:creator>
  <cp:keywords>QQ752179280</cp:keywords>
  <cp:lastModifiedBy>孤竹君</cp:lastModifiedBy>
  <dcterms:modified xsi:type="dcterms:W3CDTF">2026-02-05T08:57:17Z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E8194E8BF679453CB2FBB3CC3FA40067</vt:lpwstr>
  </property>
</Properties>
</file>